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2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B1F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447059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bookmarkStart w:id="0" w:name="_GoBack"/>
      <w:bookmarkEnd w:id="0"/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462B1F" w:rsidRDefault="00447059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2021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период.</w:t>
      </w:r>
      <w:r w:rsidR="00E10787" w:rsidRPr="00462B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447059">
        <w:rPr>
          <w:rFonts w:ascii="Times New Roman" w:hAnsi="Times New Roman" w:cs="Times New Roman"/>
          <w:sz w:val="28"/>
          <w:szCs w:val="24"/>
        </w:rPr>
        <w:t>» на 2021-2025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447059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18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мероприятий на общую сумму </w:t>
      </w:r>
      <w:r>
        <w:rPr>
          <w:rFonts w:ascii="Times New Roman" w:hAnsi="Times New Roman" w:cs="Times New Roman"/>
          <w:sz w:val="28"/>
          <w:szCs w:val="24"/>
        </w:rPr>
        <w:t xml:space="preserve">600 000,00 руб. расходы составили 599 997,70 </w:t>
      </w:r>
      <w:r w:rsidR="005547F0">
        <w:rPr>
          <w:rFonts w:ascii="Times New Roman" w:hAnsi="Times New Roman" w:cs="Times New Roman"/>
          <w:sz w:val="28"/>
          <w:szCs w:val="24"/>
        </w:rPr>
        <w:t>руб., что составляет 99</w:t>
      </w:r>
      <w:r>
        <w:rPr>
          <w:rFonts w:ascii="Times New Roman" w:hAnsi="Times New Roman" w:cs="Times New Roman"/>
          <w:sz w:val="28"/>
          <w:szCs w:val="24"/>
        </w:rPr>
        <w:t>,99</w:t>
      </w:r>
      <w:r w:rsidR="0073376B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447059">
        <w:rPr>
          <w:rFonts w:ascii="Times New Roman" w:hAnsi="Times New Roman" w:cs="Times New Roman"/>
          <w:sz w:val="28"/>
          <w:szCs w:val="24"/>
        </w:rPr>
        <w:t>мме на 2021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447059">
        <w:rPr>
          <w:rFonts w:ascii="Times New Roman" w:hAnsi="Times New Roman" w:cs="Times New Roman"/>
          <w:sz w:val="28"/>
          <w:szCs w:val="24"/>
        </w:rPr>
        <w:t>ано 18</w:t>
      </w:r>
      <w:r w:rsidR="0073376B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5547F0">
        <w:rPr>
          <w:rFonts w:ascii="Times New Roman" w:hAnsi="Times New Roman" w:cs="Times New Roman"/>
          <w:sz w:val="28"/>
          <w:szCs w:val="24"/>
        </w:rPr>
        <w:t>оторые исполнены на 99</w:t>
      </w:r>
      <w:r w:rsidR="00447059">
        <w:rPr>
          <w:rFonts w:ascii="Times New Roman" w:hAnsi="Times New Roman" w:cs="Times New Roman"/>
          <w:sz w:val="28"/>
          <w:szCs w:val="24"/>
        </w:rPr>
        <w:t>,99</w:t>
      </w:r>
      <w:r w:rsidR="0073376B">
        <w:rPr>
          <w:rFonts w:ascii="Times New Roman" w:hAnsi="Times New Roman" w:cs="Times New Roman"/>
          <w:sz w:val="28"/>
          <w:szCs w:val="24"/>
        </w:rPr>
        <w:t>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5547F0">
        <w:rPr>
          <w:rFonts w:ascii="Times New Roman" w:hAnsi="Times New Roman" w:cs="Times New Roman"/>
          <w:sz w:val="28"/>
          <w:szCs w:val="24"/>
        </w:rPr>
        <w:t xml:space="preserve"> составляет 99</w:t>
      </w:r>
      <w:r w:rsidR="00447059">
        <w:rPr>
          <w:rFonts w:ascii="Times New Roman" w:hAnsi="Times New Roman" w:cs="Times New Roman"/>
          <w:sz w:val="28"/>
          <w:szCs w:val="24"/>
        </w:rPr>
        <w:t>,99</w:t>
      </w:r>
      <w:r w:rsidRPr="00462B1F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</w:t>
      </w:r>
      <w:proofErr w:type="spellStart"/>
      <w:r w:rsidRPr="00462B1F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35515"/>
    <w:rsid w:val="001E33BB"/>
    <w:rsid w:val="00447059"/>
    <w:rsid w:val="00462B1F"/>
    <w:rsid w:val="004B7E45"/>
    <w:rsid w:val="005547F0"/>
    <w:rsid w:val="00697F9D"/>
    <w:rsid w:val="006A1D20"/>
    <w:rsid w:val="0072554C"/>
    <w:rsid w:val="0073376B"/>
    <w:rsid w:val="00890A74"/>
    <w:rsid w:val="00A54F4A"/>
    <w:rsid w:val="00AB53F9"/>
    <w:rsid w:val="00CC62E7"/>
    <w:rsid w:val="00D0178D"/>
    <w:rsid w:val="00D3728C"/>
    <w:rsid w:val="00DD1062"/>
    <w:rsid w:val="00E10787"/>
    <w:rsid w:val="00EC4F19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5691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2022-01-24T09:18:00Z</cp:lastPrinted>
  <dcterms:created xsi:type="dcterms:W3CDTF">2022-01-24T09:11:00Z</dcterms:created>
  <dcterms:modified xsi:type="dcterms:W3CDTF">2022-01-24T09:19:00Z</dcterms:modified>
</cp:coreProperties>
</file>